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19" w:rsidRPr="00EB1C6B" w:rsidRDefault="00EB1C6B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 xml:space="preserve">C.A. </w:t>
      </w:r>
      <w:proofErr w:type="spellStart"/>
      <w:r w:rsidRPr="00EB1C6B">
        <w:rPr>
          <w:rFonts w:ascii="Verdana" w:hAnsi="Verdana"/>
          <w:b/>
          <w:bCs/>
          <w:sz w:val="20"/>
          <w:szCs w:val="20"/>
        </w:rPr>
        <w:t>GENT.MI</w:t>
      </w:r>
      <w:proofErr w:type="spellEnd"/>
    </w:p>
    <w:p w:rsidR="00EB1C6B" w:rsidRPr="00EB1C6B" w:rsidRDefault="00EB1C6B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20"/>
          <w:szCs w:val="20"/>
        </w:rPr>
      </w:pP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  <w:t>PROPRIETARI-CONPROPRIETARI</w:t>
      </w:r>
    </w:p>
    <w:p w:rsidR="00EB1C6B" w:rsidRPr="00EB1C6B" w:rsidRDefault="00EB1C6B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20"/>
          <w:szCs w:val="20"/>
        </w:rPr>
      </w:pP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</w:r>
      <w:r w:rsidRPr="00EB1C6B">
        <w:rPr>
          <w:rFonts w:ascii="Verdana" w:hAnsi="Verdana"/>
          <w:b/>
          <w:bCs/>
          <w:sz w:val="20"/>
          <w:szCs w:val="20"/>
        </w:rPr>
        <w:tab/>
        <w:t>ED INQUILINI</w:t>
      </w:r>
    </w:p>
    <w:p w:rsidR="00EB1C6B" w:rsidRPr="00EB1C6B" w:rsidRDefault="00EB1C6B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20"/>
          <w:szCs w:val="20"/>
        </w:rPr>
      </w:pPr>
    </w:p>
    <w:p w:rsidR="00EB1C6B" w:rsidRPr="00EB1C6B" w:rsidRDefault="00EB1C6B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Cs/>
          <w:sz w:val="16"/>
          <w:szCs w:val="16"/>
        </w:rPr>
      </w:pPr>
    </w:p>
    <w:p w:rsidR="000B7419" w:rsidRPr="002F4304" w:rsidRDefault="000B7419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Cs/>
          <w:sz w:val="20"/>
          <w:szCs w:val="20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8D4972" w:rsidRPr="008D4972" w:rsidTr="008D49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972" w:rsidRPr="008D4972" w:rsidRDefault="008D4972" w:rsidP="008D497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</w:pPr>
            <w:r w:rsidRPr="008D4972">
              <w:rPr>
                <w:rFonts w:ascii="Verdana" w:eastAsia="Times New Roman" w:hAnsi="Verdana" w:cs="Arial"/>
                <w:color w:val="0066CC"/>
                <w:sz w:val="20"/>
                <w:szCs w:val="20"/>
                <w:lang w:eastAsia="it-IT"/>
              </w:rPr>
              <w:t xml:space="preserve">AMMINISTRATORE </w:t>
            </w:r>
            <w:proofErr w:type="spellStart"/>
            <w:r w:rsidRPr="008D4972">
              <w:rPr>
                <w:rFonts w:ascii="Verdana" w:eastAsia="Times New Roman" w:hAnsi="Verdana" w:cs="Arial"/>
                <w:color w:val="0066CC"/>
                <w:sz w:val="20"/>
                <w:szCs w:val="20"/>
                <w:lang w:eastAsia="it-IT"/>
              </w:rPr>
              <w:t>DI</w:t>
            </w:r>
            <w:proofErr w:type="spellEnd"/>
            <w:r w:rsidRPr="008D4972">
              <w:rPr>
                <w:rFonts w:ascii="Verdana" w:eastAsia="Times New Roman" w:hAnsi="Verdana" w:cs="Arial"/>
                <w:color w:val="0066CC"/>
                <w:sz w:val="20"/>
                <w:szCs w:val="20"/>
                <w:lang w:eastAsia="it-IT"/>
              </w:rPr>
              <w:t xml:space="preserve"> CONDOMINIO</w:t>
            </w:r>
            <w:r w:rsidRPr="008D4972">
              <w:rPr>
                <w:rFonts w:ascii="Verdana" w:eastAsia="Times New Roman" w:hAnsi="Verdana" w:cs="Arial"/>
                <w:color w:val="0066CC"/>
                <w:sz w:val="20"/>
                <w:szCs w:val="20"/>
                <w:lang w:eastAsia="it-IT"/>
              </w:rPr>
              <w:br/>
              <w:t>Professione esercitata ai sensi della Legge n. 4/2013</w:t>
            </w:r>
          </w:p>
        </w:tc>
      </w:tr>
    </w:tbl>
    <w:p w:rsidR="008D4972" w:rsidRPr="008D4972" w:rsidRDefault="008D4972" w:rsidP="008D4972">
      <w:pPr>
        <w:spacing w:after="0" w:line="240" w:lineRule="auto"/>
        <w:rPr>
          <w:rFonts w:ascii="Verdana" w:eastAsia="Times New Roman" w:hAnsi="Verdana"/>
          <w:vanish/>
          <w:sz w:val="20"/>
          <w:szCs w:val="20"/>
          <w:lang w:eastAsia="it-IT"/>
        </w:rPr>
      </w:pPr>
    </w:p>
    <w:tbl>
      <w:tblPr>
        <w:tblW w:w="94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8D4972" w:rsidRPr="008D4972" w:rsidTr="008D497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4972" w:rsidRPr="00FB2A60" w:rsidRDefault="008D4972" w:rsidP="002F4304">
            <w:pPr>
              <w:spacing w:before="100" w:beforeAutospacing="1" w:after="100" w:afterAutospacing="1" w:line="335" w:lineRule="atLeast"/>
              <w:jc w:val="both"/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  A seguito dell’approvazione della Legge sulle professioni non regolamentate, l’amministratore di condominio ha la possibilità di valorizzare meglio il suo lavoro e le sue competenze. La L. n. 4/2013, infatti, stabilisce che il professionista vede riconosciuta la sua attività in ambito socio-economico, anche se non iscritto ad un ordine professionale, sulla base di precisi requisiti professionali e in virtù dell’iscrizione ad associazioni come l’ANAMMI, che rispondono a parametri quali il rispetto delle regol</w:t>
            </w:r>
            <w:r w:rsidR="009E656A" w:rsidRPr="002F430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e deontologiche e la formazione 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permanente.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  In tal senso il provvedimento,</w:t>
            </w:r>
            <w:r w:rsidRPr="002F43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 impone che, in tutte le comunicazioni ufficiali</w:t>
            </w:r>
            <w:r w:rsidR="009E656A" w:rsidRPr="002F43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dell’amministratore,</w:t>
            </w:r>
            <w:r w:rsidRPr="002F430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 </w:t>
            </w:r>
            <w:r w:rsidRPr="002F43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accanto alla dicitura “iscritto all’ANAMMI”</w:t>
            </w:r>
            <w:r w:rsidRPr="002F430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 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(ad es.: carta intestata, lettera di presentazione, biglietto da visita, targhe di reperibilità, ed altro) con il relativo numero di iscrizione,</w:t>
            </w:r>
            <w:r w:rsidRPr="002F43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 figuri anche la seguente dicitura: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</w:r>
            <w:r w:rsidRPr="002F430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it-IT"/>
              </w:rPr>
              <w:t>Professione esercitata ai sensi della Legge 14 gennaio 2013, n. 4 (G.U. n. 22 del 26.1.2013) 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>  Non si tratta di un fatto formale, ma di una sorta di “bollino blu” che, se non esplicitato secondo la norma, è da considerarsi pratica commerciale scorrett</w:t>
            </w:r>
            <w:r w:rsidR="00FB2A6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a. L’art.1, co</w:t>
            </w:r>
            <w:proofErr w:type="spellStart"/>
            <w:r w:rsidR="00FB2A6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.3</w:t>
            </w:r>
            <w:proofErr w:type="spellEnd"/>
            <w:r w:rsidR="00FB2A6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 xml:space="preserve"> della Legge 4, infatti, recita così: &lt;&lt;</w:t>
            </w:r>
            <w:r w:rsidRPr="002F430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it-IT"/>
              </w:rPr>
              <w:t>Chiunque svolga una delle professioni di cui al comma 2 contraddistingue la propria attività, in ogni documento e rapporto scritto con il cliente, con l’espresso riferimento, quanto alla disciplina applicabile, agli estremi della presente legge. L’inadempimento rientra tra le pratiche commerciali scorrette tra professionisti e consumatori, di cui al titolo III della parte II del codice del consumo, di cui al decreto legislativo 6 settembre 2005, n. 206, ed è sanzionato ai sensi del medesimo codice</w:t>
            </w:r>
            <w:r w:rsidR="00FB2A60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it-IT"/>
              </w:rPr>
              <w:t>&gt;&gt;</w:t>
            </w:r>
            <w:r w:rsidRPr="002F4304">
              <w:rPr>
                <w:rFonts w:ascii="Verdana" w:eastAsia="Times New Roman" w:hAnsi="Verdana" w:cs="Arial"/>
                <w:i/>
                <w:iCs/>
                <w:color w:val="000000"/>
                <w:sz w:val="20"/>
                <w:szCs w:val="20"/>
                <w:lang w:eastAsia="it-IT"/>
              </w:rPr>
              <w:t>.</w:t>
            </w:r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br/>
              <w:t xml:space="preserve">  Quanto sopra al di là dell’adeguamento richiesto dalla normativa, rappresenta anche un modo per meglio sottolineare la professionalità dell’amministratore e l’appartenenza ad una associazione di categoria fra le più rappresentative a livello nazionale, consentendo anche di incrementare il potere di acquisizione di nuovi </w:t>
            </w:r>
            <w:proofErr w:type="spellStart"/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condominii</w:t>
            </w:r>
            <w:proofErr w:type="spellEnd"/>
            <w:r w:rsidRPr="008D49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</w:tbl>
    <w:p w:rsidR="000B7419" w:rsidRPr="002F4304" w:rsidRDefault="000B7419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20"/>
          <w:szCs w:val="20"/>
        </w:rPr>
      </w:pPr>
    </w:p>
    <w:p w:rsidR="002F4304" w:rsidRPr="006864F7" w:rsidRDefault="003D043E" w:rsidP="002F4304">
      <w:pPr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864F7">
        <w:rPr>
          <w:rFonts w:ascii="Verdana" w:hAnsi="Verdana" w:cs="Arial"/>
          <w:b/>
          <w:sz w:val="20"/>
          <w:szCs w:val="20"/>
          <w:u w:val="single"/>
        </w:rPr>
        <w:t>Con la presente,</w:t>
      </w:r>
      <w:r w:rsidR="00FB2A60">
        <w:rPr>
          <w:rFonts w:ascii="Verdana" w:hAnsi="Verdana" w:cs="Arial"/>
          <w:b/>
          <w:sz w:val="20"/>
          <w:szCs w:val="20"/>
          <w:u w:val="single"/>
        </w:rPr>
        <w:t xml:space="preserve"> sottopongo</w:t>
      </w:r>
      <w:r w:rsidRPr="006864F7">
        <w:rPr>
          <w:rFonts w:ascii="Verdana" w:hAnsi="Verdana" w:cs="Arial"/>
          <w:b/>
          <w:sz w:val="20"/>
          <w:szCs w:val="20"/>
          <w:u w:val="single"/>
        </w:rPr>
        <w:t xml:space="preserve"> alla Vs. cortese attenzione, la</w:t>
      </w:r>
      <w:r w:rsidR="00FB2A60">
        <w:rPr>
          <w:rFonts w:ascii="Verdana" w:hAnsi="Verdana" w:cs="Arial"/>
          <w:b/>
          <w:sz w:val="20"/>
          <w:szCs w:val="20"/>
          <w:u w:val="single"/>
        </w:rPr>
        <w:t xml:space="preserve"> mia</w:t>
      </w:r>
      <w:r w:rsidRPr="006864F7">
        <w:rPr>
          <w:rFonts w:ascii="Verdana" w:hAnsi="Verdana" w:cs="Arial"/>
          <w:b/>
          <w:sz w:val="20"/>
          <w:szCs w:val="20"/>
          <w:u w:val="single"/>
        </w:rPr>
        <w:t xml:space="preserve"> candidatura.</w:t>
      </w:r>
    </w:p>
    <w:p w:rsidR="003D043E" w:rsidRPr="002F4304" w:rsidRDefault="00FB2A60" w:rsidP="002F4304">
      <w:pPr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L’incarico ver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rebbe conferito a </w:t>
      </w:r>
      <w:proofErr w:type="spellStart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Professionecasa</w:t>
      </w:r>
      <w:proofErr w:type="spellEnd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Condominio nella persona di </w:t>
      </w:r>
      <w:proofErr w:type="spellStart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Cerrone</w:t>
      </w:r>
      <w:proofErr w:type="spellEnd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Claudia in qualità di preposto,  </w:t>
      </w:r>
      <w:proofErr w:type="spellStart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P.Iva</w:t>
      </w:r>
      <w:proofErr w:type="spellEnd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03470741202 con sede in Piazza Marconi, 13</w:t>
      </w:r>
      <w:r w:rsidR="006864F7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-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03043 Cassino (FR)</w:t>
      </w:r>
    </w:p>
    <w:p w:rsidR="003D043E" w:rsidRPr="002F4304" w:rsidRDefault="003D043E" w:rsidP="003D043E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>Per ciò che concerne la propria po</w:t>
      </w:r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sizione amministrativa, comunico</w:t>
      </w: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di essere associato all’</w:t>
      </w:r>
      <w:proofErr w:type="spellStart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>A.N.AMM.I.</w:t>
      </w:r>
      <w:proofErr w:type="spellEnd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Associazione </w:t>
      </w:r>
      <w:proofErr w:type="spellStart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>Nazional-europea</w:t>
      </w:r>
      <w:proofErr w:type="spellEnd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</w:t>
      </w:r>
      <w:proofErr w:type="spellStart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>AMMinistratori</w:t>
      </w:r>
      <w:proofErr w:type="spellEnd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d’Immobili (</w:t>
      </w:r>
      <w:hyperlink r:id="rId7" w:history="1">
        <w:r w:rsidRPr="002F4304">
          <w:rPr>
            <w:rStyle w:val="Collegamentoipertestuale"/>
            <w:rFonts w:ascii="Verdana" w:eastAsia="Adobe Fangsong Std R" w:hAnsi="Verdana" w:cs="Arial"/>
            <w:sz w:val="20"/>
            <w:szCs w:val="20"/>
          </w:rPr>
          <w:t>www.anammi.it</w:t>
        </w:r>
      </w:hyperlink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), </w:t>
      </w:r>
      <w:r w:rsidRPr="002F4304">
        <w:rPr>
          <w:rFonts w:ascii="Verdana" w:hAnsi="Verdana" w:cs="Arial"/>
          <w:sz w:val="20"/>
          <w:szCs w:val="20"/>
        </w:rPr>
        <w:t xml:space="preserve">associazione di categoria iscritta all’Elenco delle Associazioni rappresentative a livello nazionale tenuto presso il Ministero della Giustizia, ai sensi del </w:t>
      </w:r>
      <w:proofErr w:type="spellStart"/>
      <w:r w:rsidRPr="002F4304">
        <w:rPr>
          <w:rFonts w:ascii="Verdana" w:hAnsi="Verdana" w:cs="Arial"/>
          <w:sz w:val="20"/>
          <w:szCs w:val="20"/>
        </w:rPr>
        <w:t>D.Lgs.</w:t>
      </w:r>
      <w:proofErr w:type="spellEnd"/>
      <w:r w:rsidRPr="002F4304">
        <w:rPr>
          <w:rFonts w:ascii="Verdana" w:hAnsi="Verdana" w:cs="Arial"/>
          <w:sz w:val="20"/>
          <w:szCs w:val="20"/>
        </w:rPr>
        <w:t xml:space="preserve"> n. 206/07, con il numero di iscrizione K414.</w:t>
      </w:r>
    </w:p>
    <w:p w:rsidR="00FB2A60" w:rsidRDefault="003D043E" w:rsidP="003D043E">
      <w:pPr>
        <w:ind w:firstLine="708"/>
        <w:jc w:val="both"/>
        <w:rPr>
          <w:rStyle w:val="Enfasicorsivo"/>
          <w:rFonts w:ascii="Verdana" w:eastAsia="Adobe Fangsong Std R" w:hAnsi="Verdana" w:cs="Arial"/>
          <w:sz w:val="20"/>
          <w:szCs w:val="20"/>
        </w:rPr>
      </w:pP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lastRenderedPageBreak/>
        <w:t xml:space="preserve">Tale iscrizione </w:t>
      </w:r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mi consente di offrire tutte le</w:t>
      </w: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garanzi</w:t>
      </w:r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e</w:t>
      </w: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di formazione e di es</w:t>
      </w:r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sere costantemente aggiornata</w:t>
      </w: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su tutte le problematiche condominiali (art. </w:t>
      </w:r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 xml:space="preserve">71-bis </w:t>
      </w:r>
      <w:proofErr w:type="spellStart"/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disp</w:t>
      </w:r>
      <w:proofErr w:type="spellEnd"/>
      <w:r w:rsidR="00FB2A60">
        <w:rPr>
          <w:rStyle w:val="Enfasicorsivo"/>
          <w:rFonts w:ascii="Verdana" w:eastAsia="Adobe Fangsong Std R" w:hAnsi="Verdana" w:cs="Arial"/>
          <w:sz w:val="20"/>
          <w:szCs w:val="20"/>
        </w:rPr>
        <w:t>. att. c.c. lett. g).</w:t>
      </w:r>
    </w:p>
    <w:p w:rsidR="003D043E" w:rsidRPr="002F4304" w:rsidRDefault="00FB2A60" w:rsidP="00FB2A60">
      <w:pPr>
        <w:jc w:val="both"/>
        <w:rPr>
          <w:rStyle w:val="Enfasicorsivo"/>
          <w:rFonts w:ascii="Verdana" w:eastAsia="Adobe Fangsong Std R" w:hAnsi="Verdana" w:cs="Arial"/>
          <w:i w:val="0"/>
          <w:iCs w:val="0"/>
          <w:sz w:val="20"/>
          <w:szCs w:val="20"/>
        </w:rPr>
      </w:pPr>
      <w:r>
        <w:rPr>
          <w:rStyle w:val="Enfasicorsivo"/>
          <w:rFonts w:ascii="Verdana" w:eastAsia="Adobe Fangsong Std R" w:hAnsi="Verdana" w:cs="Arial"/>
          <w:sz w:val="20"/>
          <w:szCs w:val="20"/>
        </w:rPr>
        <w:t xml:space="preserve">Nello svolgimento dell’incarico oltre che della Associazione cui sono iscritta, mi avvalgo del Team </w:t>
      </w:r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di </w:t>
      </w:r>
      <w:proofErr w:type="spellStart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>Professionecasa</w:t>
      </w:r>
      <w:proofErr w:type="spellEnd"/>
      <w:r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Condominio</w:t>
      </w:r>
      <w:r w:rsidR="003D043E"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 </w:t>
      </w:r>
      <w:r>
        <w:rPr>
          <w:rStyle w:val="Enfasicorsivo"/>
          <w:rFonts w:ascii="Verdana" w:eastAsia="Adobe Fangsong Std R" w:hAnsi="Verdana" w:cs="Arial"/>
          <w:sz w:val="20"/>
          <w:szCs w:val="20"/>
        </w:rPr>
        <w:t>che dispone di</w:t>
      </w:r>
      <w:r w:rsidR="003D043E" w:rsidRPr="002F4304">
        <w:rPr>
          <w:rFonts w:ascii="Verdana" w:eastAsia="MS PGothic" w:hAnsi="Verdana" w:cs="Arial"/>
          <w:color w:val="000000" w:themeColor="text1"/>
          <w:kern w:val="24"/>
          <w:sz w:val="20"/>
          <w:szCs w:val="20"/>
          <w:lang w:eastAsia="it-IT"/>
        </w:rPr>
        <w:t xml:space="preserve"> tecnici dalla comprovata professionalità e competenza, specifici per ogni settore o dipartimento operanti,  nella fattispecie in ambito tecnico, edile, sicurezza ed energetico. Tali dipartimenti rientrano a pieno nelle varie esigenze di condominio e per tanto a disposizione, anche per la consulenza  privata, dell’immobile.</w:t>
      </w:r>
    </w:p>
    <w:p w:rsidR="003D043E" w:rsidRPr="002F4304" w:rsidRDefault="00FB2A60" w:rsidP="003D043E">
      <w:pPr>
        <w:kinsoku w:val="0"/>
        <w:overflowPunct w:val="0"/>
        <w:spacing w:before="120" w:after="120"/>
        <w:jc w:val="both"/>
        <w:textAlignment w:val="baseline"/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</w:pPr>
      <w:r>
        <w:rPr>
          <w:rStyle w:val="Enfasicorsivo"/>
          <w:rFonts w:ascii="Verdana" w:eastAsia="Adobe Fangsong Std R" w:hAnsi="Verdana" w:cs="Arial"/>
          <w:sz w:val="20"/>
          <w:szCs w:val="20"/>
        </w:rPr>
        <w:t xml:space="preserve">Operativamente mi avvalgo </w:t>
      </w:r>
      <w:r w:rsidR="003D043E"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dell'uso di un apposito software che consente la gestione del Condominio e di tutte le operazioni dei singoli </w:t>
      </w:r>
      <w:proofErr w:type="spellStart"/>
      <w:r w:rsidR="003D043E" w:rsidRPr="002F4304">
        <w:rPr>
          <w:rStyle w:val="Enfasicorsivo"/>
          <w:rFonts w:ascii="Verdana" w:eastAsia="Adobe Fangsong Std R" w:hAnsi="Verdana" w:cs="Arial"/>
          <w:sz w:val="20"/>
          <w:szCs w:val="20"/>
        </w:rPr>
        <w:t>condòmini</w:t>
      </w:r>
      <w:proofErr w:type="spellEnd"/>
      <w:r w:rsidR="003D043E" w:rsidRPr="002F4304">
        <w:rPr>
          <w:rStyle w:val="Enfasicorsivo"/>
          <w:rFonts w:ascii="Verdana" w:eastAsia="Adobe Fangsong Std R" w:hAnsi="Verdana" w:cs="Arial"/>
          <w:sz w:val="20"/>
          <w:szCs w:val="20"/>
        </w:rPr>
        <w:t xml:space="preserve">.  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L’ Amministrazione, utilizza il software City Up sviluppato da </w:t>
      </w:r>
      <w:proofErr w:type="spellStart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Dylog</w:t>
      </w:r>
      <w:proofErr w:type="spellEnd"/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Italia S.r.l. Il software, rinnovato ed aggiornato alle nuove normative, viene impiegato in questo campo da oltre dieci anni; sviluppato e testato con la collaborazione delle varie associazioni di settore </w:t>
      </w:r>
      <w:r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soddisfacendo,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così</w:t>
      </w:r>
      <w:r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,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al rispetto di tutte le </w:t>
      </w:r>
      <w:r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esigenze cui l’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amministrazione condominiale deve far fronte, sia in ambito fiscale tributario</w:t>
      </w:r>
      <w:r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che</w:t>
      </w:r>
      <w:r w:rsidR="003D043E"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 xml:space="preserve"> di consultazione.</w:t>
      </w:r>
    </w:p>
    <w:p w:rsidR="003D043E" w:rsidRPr="002F4304" w:rsidRDefault="003D043E" w:rsidP="003D043E">
      <w:pPr>
        <w:kinsoku w:val="0"/>
        <w:overflowPunct w:val="0"/>
        <w:spacing w:before="120" w:after="120"/>
        <w:jc w:val="both"/>
        <w:textAlignment w:val="baseline"/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 w:cs="Arial"/>
          <w:bCs/>
          <w:color w:val="000000" w:themeColor="text1"/>
          <w:kern w:val="24"/>
          <w:sz w:val="20"/>
          <w:szCs w:val="20"/>
          <w:lang w:eastAsia="it-IT"/>
        </w:rPr>
        <w:t>A servizio dei sig.ri condomini, viene allestita una pagina web del condominio, ove i proprietari potranno in qualsiasi momento, consultare: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la propria posizione contabile;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la posizione contabile del condominio;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consuntivi/preventivi condominiali;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avvisi e/o comunicazioni;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contatti fornitori;</w:t>
      </w:r>
    </w:p>
    <w:p w:rsidR="003D043E" w:rsidRPr="002F4304" w:rsidRDefault="003D043E" w:rsidP="003D043E">
      <w:pPr>
        <w:numPr>
          <w:ilvl w:val="0"/>
          <w:numId w:val="1"/>
        </w:num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news ed aggiornamenti normativi sul condominio.</w:t>
      </w:r>
    </w:p>
    <w:p w:rsidR="003D043E" w:rsidRPr="002F4304" w:rsidRDefault="003D043E" w:rsidP="003D043E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 xml:space="preserve">Per l’utilizzo di tali funzioni ad ogni </w:t>
      </w:r>
      <w:proofErr w:type="spellStart"/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>condomìno</w:t>
      </w:r>
      <w:proofErr w:type="spellEnd"/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 xml:space="preserve"> sarà fornita una credenziale individuale per l’accesso. </w:t>
      </w:r>
    </w:p>
    <w:p w:rsidR="003D043E" w:rsidRPr="002F4304" w:rsidRDefault="003D043E" w:rsidP="003D043E">
      <w:pPr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Fonts w:ascii="Verdana" w:eastAsia="MS PGothic" w:hAnsi="Verdana"/>
          <w:bCs/>
          <w:color w:val="000000" w:themeColor="text1"/>
          <w:kern w:val="24"/>
          <w:sz w:val="20"/>
          <w:szCs w:val="20"/>
          <w:lang w:eastAsia="it-IT"/>
        </w:rPr>
        <w:tab/>
        <w:t>Si offre:</w:t>
      </w:r>
    </w:p>
    <w:p w:rsidR="003D043E" w:rsidRPr="00E1701C" w:rsidRDefault="003D043E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PREVENTIVO GRATUITO</w:t>
      </w:r>
    </w:p>
    <w:p w:rsidR="003D043E" w:rsidRPr="00E1701C" w:rsidRDefault="003D043E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SITO WEB GRATUITO</w:t>
      </w:r>
    </w:p>
    <w:p w:rsidR="003D043E" w:rsidRPr="00E1701C" w:rsidRDefault="003D043E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PRIMO INCONTRO CONSULENZA </w:t>
      </w:r>
      <w:r w:rsidR="00FB2A60"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PROBLEMATICHE CONDOMINIALI ESISTENTI</w:t>
      </w:r>
      <w:bookmarkStart w:id="0" w:name="_GoBack"/>
      <w:bookmarkEnd w:id="0"/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 GRATUITA</w:t>
      </w:r>
    </w:p>
    <w:p w:rsidR="003D043E" w:rsidRPr="00E1701C" w:rsidRDefault="003D043E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CONVENZIONE CON CAF </w:t>
      </w:r>
      <w:r w:rsidR="002F4304"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FISCO SICURO srl SCONTO DEL 10%</w:t>
      </w:r>
    </w:p>
    <w:p w:rsidR="002F4304" w:rsidRPr="00E1701C" w:rsidRDefault="002F4304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ER</w:t>
      </w:r>
      <w:r w:rsidR="006864F7"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OGAZIONE </w:t>
      </w:r>
      <w:proofErr w:type="spellStart"/>
      <w:r w:rsidR="006864F7"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DI</w:t>
      </w:r>
      <w:proofErr w:type="spellEnd"/>
      <w:r w:rsidR="006864F7"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 SERVIZI ASSICURATIVI</w:t>
      </w:r>
    </w:p>
    <w:p w:rsidR="006864F7" w:rsidRPr="00E1701C" w:rsidRDefault="006864F7" w:rsidP="003D043E">
      <w:pPr>
        <w:pStyle w:val="Paragrafoelenco"/>
        <w:numPr>
          <w:ilvl w:val="0"/>
          <w:numId w:val="2"/>
        </w:numPr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</w:pPr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OTTIMIZZAZIONE DEI COSTI (posta </w:t>
      </w:r>
      <w:proofErr w:type="spellStart"/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>online-posta</w:t>
      </w:r>
      <w:proofErr w:type="spellEnd"/>
      <w:r w:rsidRPr="00E1701C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18"/>
          <w:szCs w:val="18"/>
          <w:lang w:eastAsia="it-IT"/>
        </w:rPr>
        <w:t xml:space="preserve"> pec-ecc.)</w:t>
      </w:r>
    </w:p>
    <w:p w:rsidR="002F4304" w:rsidRPr="001D085E" w:rsidRDefault="002F4304" w:rsidP="001D085E">
      <w:pPr>
        <w:kinsoku w:val="0"/>
        <w:overflowPunct w:val="0"/>
        <w:spacing w:before="120" w:after="120" w:line="240" w:lineRule="auto"/>
        <w:ind w:left="360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</w:pPr>
      <w:r w:rsidRPr="001D085E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>Certi di aver fatto cosa gradita, porgo</w:t>
      </w:r>
    </w:p>
    <w:p w:rsidR="002F4304" w:rsidRPr="001D085E" w:rsidRDefault="001D085E" w:rsidP="001D085E">
      <w:pPr>
        <w:pStyle w:val="Paragrafoelenco"/>
        <w:kinsoku w:val="0"/>
        <w:overflowPunct w:val="0"/>
        <w:spacing w:before="120" w:after="120" w:line="240" w:lineRule="auto"/>
        <w:jc w:val="both"/>
        <w:textAlignment w:val="baseline"/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</w:pP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 xml:space="preserve">Cordiali saluti, </w:t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="002F4304" w:rsidRPr="001D085E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>L’Amministratore</w:t>
      </w:r>
    </w:p>
    <w:p w:rsidR="000B7419" w:rsidRPr="002F4304" w:rsidRDefault="002F4304" w:rsidP="002F4304">
      <w:pPr>
        <w:pStyle w:val="Paragrafoelenco"/>
        <w:kinsoku w:val="0"/>
        <w:overflowPunct w:val="0"/>
        <w:spacing w:before="120" w:after="120" w:line="240" w:lineRule="auto"/>
        <w:jc w:val="both"/>
        <w:textAlignment w:val="baseline"/>
        <w:rPr>
          <w:rFonts w:ascii="Verdana" w:eastAsia="MS PGothic" w:hAnsi="Verdana" w:cs="Calibri"/>
          <w:bCs/>
          <w:color w:val="000000" w:themeColor="text1"/>
          <w:kern w:val="24"/>
          <w:sz w:val="20"/>
          <w:szCs w:val="20"/>
          <w:lang w:eastAsia="it-IT"/>
        </w:rPr>
      </w:pP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  <w:t xml:space="preserve"> </w:t>
      </w:r>
      <w:r w:rsidR="001D085E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="001D085E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ab/>
      </w:r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 xml:space="preserve"> Claudia </w:t>
      </w:r>
      <w:proofErr w:type="spellStart"/>
      <w:r w:rsidRPr="002F4304"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>Cerron</w:t>
      </w:r>
      <w:r>
        <w:rPr>
          <w:rStyle w:val="Enfasicorsivo"/>
          <w:rFonts w:ascii="Verdana" w:eastAsia="MS PGothic" w:hAnsi="Verdana" w:cs="Calibri"/>
          <w:bCs/>
          <w:i w:val="0"/>
          <w:iCs w:val="0"/>
          <w:color w:val="000000" w:themeColor="text1"/>
          <w:kern w:val="24"/>
          <w:sz w:val="20"/>
          <w:szCs w:val="20"/>
          <w:lang w:eastAsia="it-IT"/>
        </w:rPr>
        <w:t>e</w:t>
      </w:r>
      <w:proofErr w:type="spellEnd"/>
    </w:p>
    <w:p w:rsidR="001D085E" w:rsidRDefault="001D085E" w:rsidP="000B7419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061453" w:rsidRDefault="00061453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b/>
          <w:bCs/>
          <w:sz w:val="16"/>
          <w:szCs w:val="16"/>
        </w:rPr>
      </w:pPr>
    </w:p>
    <w:p w:rsidR="00FB07C1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 w:cs="NJGSJ A+ DIN"/>
          <w:sz w:val="16"/>
          <w:szCs w:val="16"/>
        </w:rPr>
      </w:pPr>
      <w:proofErr w:type="spellStart"/>
      <w:r w:rsidRPr="009E2AC3">
        <w:rPr>
          <w:rFonts w:ascii="Verdana" w:hAnsi="Verdana"/>
          <w:b/>
          <w:bCs/>
          <w:sz w:val="16"/>
          <w:szCs w:val="16"/>
        </w:rPr>
        <w:t>Cerrone</w:t>
      </w:r>
      <w:proofErr w:type="spellEnd"/>
      <w:r w:rsidRPr="009E2AC3">
        <w:rPr>
          <w:rFonts w:ascii="Verdana" w:hAnsi="Verdana"/>
          <w:b/>
          <w:bCs/>
          <w:sz w:val="16"/>
          <w:szCs w:val="16"/>
        </w:rPr>
        <w:t xml:space="preserve"> Claudia Affiliata </w:t>
      </w:r>
      <w:proofErr w:type="spellStart"/>
      <w:r w:rsidRPr="009E2AC3">
        <w:rPr>
          <w:rFonts w:ascii="Verdana" w:hAnsi="Verdana"/>
          <w:b/>
          <w:bCs/>
          <w:sz w:val="16"/>
          <w:szCs w:val="16"/>
        </w:rPr>
        <w:t>Professionecasa</w:t>
      </w:r>
      <w:proofErr w:type="spellEnd"/>
      <w:r w:rsidRPr="009E2AC3">
        <w:rPr>
          <w:rFonts w:ascii="Verdana" w:hAnsi="Verdana"/>
          <w:b/>
          <w:bCs/>
          <w:sz w:val="16"/>
          <w:szCs w:val="16"/>
        </w:rPr>
        <w:t xml:space="preserve"> Condominio  </w:t>
      </w:r>
      <w:r w:rsidRPr="00E342F1">
        <w:rPr>
          <w:rFonts w:ascii="Verdana" w:hAnsi="Verdana"/>
          <w:b/>
          <w:bCs/>
          <w:sz w:val="16"/>
          <w:szCs w:val="16"/>
        </w:rPr>
        <w:drawing>
          <wp:inline distT="0" distB="0" distL="0" distR="0">
            <wp:extent cx="276225" cy="296314"/>
            <wp:effectExtent l="19050" t="0" r="9525" b="0"/>
            <wp:docPr id="10" name="Immagine 1" descr="C:\Users\Claudia\Desktop\A.N.AMMI.I\logo_ANA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esktop\A.N.AMMI.I\logo_ANAM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0" cy="29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16"/>
          <w:szCs w:val="16"/>
        </w:rPr>
        <w:t>n.K414</w:t>
      </w:r>
      <w:r w:rsidRPr="00E342F1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 xml:space="preserve"> </w:t>
      </w:r>
      <w:r w:rsidRPr="00E342F1"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it-IT"/>
        </w:rPr>
        <w:t>Professione esercitata ai sensi della Legge 14 gennaio 2013, n. 4 (G.U. n. 22 del 26.1.2013) </w:t>
      </w:r>
      <w:r w:rsidRPr="00E342F1">
        <w:rPr>
          <w:rFonts w:ascii="Verdana" w:eastAsia="Times New Roman" w:hAnsi="Verdana" w:cs="Arial"/>
          <w:color w:val="000000"/>
          <w:sz w:val="16"/>
          <w:szCs w:val="16"/>
          <w:lang w:eastAsia="it-IT"/>
        </w:rPr>
        <w:br/>
      </w:r>
      <w:r w:rsidRPr="009E2AC3">
        <w:rPr>
          <w:rFonts w:ascii="Verdana" w:hAnsi="Verdana"/>
          <w:b/>
          <w:bCs/>
          <w:sz w:val="16"/>
          <w:szCs w:val="16"/>
        </w:rPr>
        <w:t xml:space="preserve">Sede legale: </w:t>
      </w:r>
      <w:r>
        <w:rPr>
          <w:rFonts w:ascii="Verdana" w:hAnsi="Verdana" w:cs="NJGSJ A+ DIN"/>
          <w:sz w:val="16"/>
          <w:szCs w:val="16"/>
        </w:rPr>
        <w:t xml:space="preserve">Piazza Marconi 13 – </w:t>
      </w:r>
      <w:r w:rsidRPr="009E2AC3">
        <w:rPr>
          <w:rFonts w:ascii="Verdana" w:hAnsi="Verdana" w:cs="NJGSJ A+ DIN"/>
          <w:sz w:val="16"/>
          <w:szCs w:val="16"/>
        </w:rPr>
        <w:t>03043 Cassino (FR) C</w:t>
      </w:r>
      <w:r>
        <w:rPr>
          <w:rFonts w:ascii="Verdana" w:hAnsi="Verdana" w:cs="NJGSJ A+ DIN"/>
          <w:sz w:val="16"/>
          <w:szCs w:val="16"/>
        </w:rPr>
        <w:t>.F.</w:t>
      </w:r>
      <w:r w:rsidRPr="009E2AC3">
        <w:rPr>
          <w:rFonts w:ascii="Verdana" w:hAnsi="Verdana" w:cs="NJGSJ A+ DIN"/>
          <w:sz w:val="16"/>
          <w:szCs w:val="16"/>
        </w:rPr>
        <w:t xml:space="preserve"> CRR CLD 64E50 A348Z</w:t>
      </w:r>
      <w:r>
        <w:rPr>
          <w:rFonts w:ascii="Verdana" w:hAnsi="Verdana" w:cs="NJGSJ A+ DIN"/>
          <w:sz w:val="16"/>
          <w:szCs w:val="16"/>
        </w:rPr>
        <w:t xml:space="preserve"> - </w:t>
      </w:r>
      <w:proofErr w:type="spellStart"/>
      <w:r w:rsidRPr="009E2AC3">
        <w:rPr>
          <w:rFonts w:ascii="Verdana" w:hAnsi="Verdana" w:cs="NJGSJ A+ DIN"/>
          <w:sz w:val="16"/>
          <w:szCs w:val="16"/>
        </w:rPr>
        <w:t>P.iva</w:t>
      </w:r>
      <w:proofErr w:type="spellEnd"/>
      <w:r w:rsidRPr="009E2AC3">
        <w:rPr>
          <w:rFonts w:ascii="Verdana" w:hAnsi="Verdana" w:cs="NJGSJ A+ DIN"/>
          <w:sz w:val="16"/>
          <w:szCs w:val="16"/>
        </w:rPr>
        <w:t xml:space="preserve"> 03470741202</w:t>
      </w:r>
      <w:r>
        <w:rPr>
          <w:rFonts w:ascii="Verdana" w:hAnsi="Verdana" w:cs="NJGSJ A+ DIN"/>
          <w:sz w:val="16"/>
          <w:szCs w:val="16"/>
        </w:rPr>
        <w:t xml:space="preserve"> - </w:t>
      </w:r>
      <w:proofErr w:type="spellStart"/>
      <w:r>
        <w:rPr>
          <w:rFonts w:ascii="Verdana" w:hAnsi="Verdana" w:cs="NJGSJ A+ DIN"/>
          <w:sz w:val="16"/>
          <w:szCs w:val="16"/>
        </w:rPr>
        <w:t>cell</w:t>
      </w:r>
      <w:proofErr w:type="spellEnd"/>
      <w:r>
        <w:rPr>
          <w:rFonts w:ascii="Verdana" w:hAnsi="Verdana" w:cs="NJGSJ A+ DIN"/>
          <w:sz w:val="16"/>
          <w:szCs w:val="16"/>
        </w:rPr>
        <w:t>.</w:t>
      </w:r>
      <w:r w:rsidRPr="009E2AC3">
        <w:rPr>
          <w:rFonts w:ascii="Verdana" w:hAnsi="Verdana" w:cs="NJGSJ A+ DIN"/>
          <w:sz w:val="16"/>
          <w:szCs w:val="16"/>
        </w:rPr>
        <w:t>389</w:t>
      </w:r>
      <w:r>
        <w:rPr>
          <w:rFonts w:ascii="Verdana" w:hAnsi="Verdana" w:cs="NJGSJ A+ DIN"/>
          <w:sz w:val="16"/>
          <w:szCs w:val="16"/>
        </w:rPr>
        <w:t>.</w:t>
      </w:r>
      <w:r w:rsidRPr="009E2AC3">
        <w:rPr>
          <w:rFonts w:ascii="Verdana" w:hAnsi="Verdana" w:cs="NJGSJ A+ DIN"/>
          <w:sz w:val="16"/>
          <w:szCs w:val="16"/>
        </w:rPr>
        <w:t>183070</w:t>
      </w:r>
      <w:r>
        <w:rPr>
          <w:rFonts w:ascii="Verdana" w:hAnsi="Verdana" w:cs="NJGSJ A+ DIN"/>
          <w:sz w:val="16"/>
          <w:szCs w:val="16"/>
        </w:rPr>
        <w:t>9</w:t>
      </w:r>
    </w:p>
    <w:p w:rsidR="0063198C" w:rsidRPr="00E71157" w:rsidRDefault="00FB07C1" w:rsidP="00FB07C1">
      <w:pPr>
        <w:autoSpaceDE w:val="0"/>
        <w:autoSpaceDN w:val="0"/>
        <w:adjustRightInd w:val="0"/>
        <w:spacing w:after="0" w:line="241" w:lineRule="atLeast"/>
        <w:rPr>
          <w:rFonts w:ascii="Verdana" w:hAnsi="Verdana"/>
          <w:sz w:val="16"/>
          <w:szCs w:val="16"/>
        </w:rPr>
      </w:pPr>
      <w:hyperlink r:id="rId9" w:history="1">
        <w:r w:rsidRPr="00C116B5">
          <w:rPr>
            <w:rStyle w:val="Collegamentoipertestuale"/>
            <w:rFonts w:ascii="Verdana" w:hAnsi="Verdana" w:cs="NJGSJ A+ DIN"/>
            <w:sz w:val="16"/>
            <w:szCs w:val="16"/>
          </w:rPr>
          <w:t>cassino</w:t>
        </w:r>
        <w:r w:rsidRPr="00C116B5">
          <w:rPr>
            <w:rStyle w:val="Collegamentoipertestuale"/>
            <w:rFonts w:ascii="Verdana" w:hAnsi="Verdana" w:cs="Arial"/>
            <w:sz w:val="16"/>
            <w:szCs w:val="16"/>
          </w:rPr>
          <w:t>@</w:t>
        </w:r>
        <w:r w:rsidRPr="00C116B5">
          <w:rPr>
            <w:rStyle w:val="Collegamentoipertestuale"/>
            <w:rFonts w:ascii="Verdana" w:hAnsi="Verdana" w:cs="NJGSJ A+ DIN"/>
            <w:sz w:val="16"/>
            <w:szCs w:val="16"/>
          </w:rPr>
          <w:t>professionecasacondiminio.it</w:t>
        </w:r>
      </w:hyperlink>
      <w:r>
        <w:rPr>
          <w:rFonts w:ascii="Verdana" w:hAnsi="Verdana" w:cs="NJGSJ A+ DIN"/>
          <w:sz w:val="16"/>
          <w:szCs w:val="16"/>
        </w:rPr>
        <w:t>-</w:t>
      </w:r>
      <w:hyperlink r:id="rId10" w:history="1">
        <w:r w:rsidRPr="009E2AC3">
          <w:rPr>
            <w:rStyle w:val="Collegamentoipertestuale"/>
            <w:rFonts w:ascii="Verdana" w:hAnsi="Verdana" w:cs="NJGSJ A+ DIN"/>
            <w:sz w:val="16"/>
            <w:szCs w:val="16"/>
          </w:rPr>
          <w:t>www.professionecasacondiminio.it</w:t>
        </w:r>
      </w:hyperlink>
      <w:r>
        <w:rPr>
          <w:rFonts w:ascii="Verdana" w:hAnsi="Verdana" w:cs="NJGSJ A+ DIN"/>
          <w:sz w:val="16"/>
          <w:szCs w:val="16"/>
        </w:rPr>
        <w:t>-</w:t>
      </w:r>
      <w:hyperlink r:id="rId11" w:history="1">
        <w:r w:rsidRPr="009E2AC3">
          <w:rPr>
            <w:rStyle w:val="Collegamentoipertestuale"/>
            <w:rFonts w:ascii="Verdana" w:hAnsi="Verdana" w:cs="NJGSJ A+ DIN"/>
            <w:sz w:val="16"/>
            <w:szCs w:val="16"/>
          </w:rPr>
          <w:t>cerrone.condomini@gmail.com</w:t>
        </w:r>
      </w:hyperlink>
      <w:r>
        <w:rPr>
          <w:rFonts w:ascii="Verdana" w:hAnsi="Verdana" w:cs="NJGSJ A+ DIN"/>
          <w:sz w:val="16"/>
          <w:szCs w:val="16"/>
        </w:rPr>
        <w:t xml:space="preserve">  </w:t>
      </w:r>
      <w:hyperlink r:id="rId12" w:history="1">
        <w:r w:rsidRPr="009E2AC3">
          <w:rPr>
            <w:rStyle w:val="Collegamentoipertestuale"/>
            <w:rFonts w:ascii="Verdana" w:hAnsi="Verdana" w:cs="NJGSJ A+ DIN"/>
            <w:sz w:val="16"/>
            <w:szCs w:val="16"/>
          </w:rPr>
          <w:t>cerrone.claudia@pec.it</w:t>
        </w:r>
      </w:hyperlink>
    </w:p>
    <w:sectPr w:rsidR="0063198C" w:rsidRPr="00E71157" w:rsidSect="00061453">
      <w:headerReference w:type="default" r:id="rId13"/>
      <w:footerReference w:type="default" r:id="rId14"/>
      <w:pgSz w:w="11906" w:h="16838"/>
      <w:pgMar w:top="2268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907" w:rsidRDefault="001B5907" w:rsidP="00A95366">
      <w:pPr>
        <w:spacing w:after="0" w:line="240" w:lineRule="auto"/>
      </w:pPr>
      <w:r>
        <w:separator/>
      </w:r>
    </w:p>
  </w:endnote>
  <w:endnote w:type="continuationSeparator" w:id="0">
    <w:p w:rsidR="001B5907" w:rsidRDefault="001B5907" w:rsidP="00A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NJGSJ A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66" w:rsidRDefault="00A9536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-158209</wp:posOffset>
          </wp:positionH>
          <wp:positionV relativeFrom="paragraph">
            <wp:posOffset>-473369</wp:posOffset>
          </wp:positionV>
          <wp:extent cx="7173320" cy="600502"/>
          <wp:effectExtent l="19050" t="0" r="8530" b="0"/>
          <wp:wrapNone/>
          <wp:docPr id="3" name="Immagine 2" descr="PROFESSIONECASA CONDOMINIO PI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ESSIONECASA CONDOMINIO PIE PAG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3321" cy="600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907" w:rsidRDefault="001B5907" w:rsidP="00A95366">
      <w:pPr>
        <w:spacing w:after="0" w:line="240" w:lineRule="auto"/>
      </w:pPr>
      <w:r>
        <w:separator/>
      </w:r>
    </w:p>
  </w:footnote>
  <w:footnote w:type="continuationSeparator" w:id="0">
    <w:p w:rsidR="001B5907" w:rsidRDefault="001B5907" w:rsidP="00A9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66" w:rsidRPr="00A95366" w:rsidRDefault="00A95366" w:rsidP="00A95366">
    <w:pPr>
      <w:pStyle w:val="Intestazione"/>
      <w:ind w:left="-567"/>
      <w:rPr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-158281</wp:posOffset>
          </wp:positionH>
          <wp:positionV relativeFrom="paragraph">
            <wp:posOffset>0</wp:posOffset>
          </wp:positionV>
          <wp:extent cx="3240985" cy="1248355"/>
          <wp:effectExtent l="19050" t="0" r="0" b="0"/>
          <wp:wrapNone/>
          <wp:docPr id="2" name="Immagine 1" descr="PROFESSIONECASA CONDOMINI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ESSIONECASA CONDOMINIO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0985" cy="124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2F1">
      <w:rPr>
        <w:b/>
      </w:rPr>
      <w:tab/>
      <w:t xml:space="preserve">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723"/>
    <w:multiLevelType w:val="hybridMultilevel"/>
    <w:tmpl w:val="B8564FF6"/>
    <w:lvl w:ilvl="0" w:tplc="4596136E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6323D"/>
    <w:multiLevelType w:val="hybridMultilevel"/>
    <w:tmpl w:val="07D2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5366"/>
    <w:rsid w:val="00061453"/>
    <w:rsid w:val="000B7419"/>
    <w:rsid w:val="00111FF4"/>
    <w:rsid w:val="001339BB"/>
    <w:rsid w:val="001B4AC4"/>
    <w:rsid w:val="001B5907"/>
    <w:rsid w:val="001D085E"/>
    <w:rsid w:val="00205F95"/>
    <w:rsid w:val="002F4304"/>
    <w:rsid w:val="003D043E"/>
    <w:rsid w:val="003F5296"/>
    <w:rsid w:val="004B07BC"/>
    <w:rsid w:val="0051726D"/>
    <w:rsid w:val="00530F92"/>
    <w:rsid w:val="00544681"/>
    <w:rsid w:val="00582AB5"/>
    <w:rsid w:val="0063198C"/>
    <w:rsid w:val="00661677"/>
    <w:rsid w:val="006864F7"/>
    <w:rsid w:val="006E77D0"/>
    <w:rsid w:val="00825FEC"/>
    <w:rsid w:val="00860C90"/>
    <w:rsid w:val="008D4972"/>
    <w:rsid w:val="009001C3"/>
    <w:rsid w:val="0091524B"/>
    <w:rsid w:val="009E656A"/>
    <w:rsid w:val="009F3EB7"/>
    <w:rsid w:val="00A95366"/>
    <w:rsid w:val="00B87021"/>
    <w:rsid w:val="00BE704F"/>
    <w:rsid w:val="00D36031"/>
    <w:rsid w:val="00DC2C96"/>
    <w:rsid w:val="00E1701C"/>
    <w:rsid w:val="00E30F9C"/>
    <w:rsid w:val="00E342F1"/>
    <w:rsid w:val="00E71157"/>
    <w:rsid w:val="00EB1C6B"/>
    <w:rsid w:val="00EF33F0"/>
    <w:rsid w:val="00F47070"/>
    <w:rsid w:val="00FB07C1"/>
    <w:rsid w:val="00FB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FF4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EB1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B1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EB1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36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366"/>
  </w:style>
  <w:style w:type="paragraph" w:styleId="Pidipagina">
    <w:name w:val="footer"/>
    <w:basedOn w:val="Normale"/>
    <w:link w:val="PidipaginaCarattere"/>
    <w:uiPriority w:val="99"/>
    <w:unhideWhenUsed/>
    <w:rsid w:val="00A9536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7419"/>
    <w:rPr>
      <w:rFonts w:ascii="Times New Roman" w:hAnsi="Times New Roman" w:cs="Times New Roman"/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1C6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1C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1C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1C6B"/>
  </w:style>
  <w:style w:type="character" w:customStyle="1" w:styleId="riferimento">
    <w:name w:val="riferimento"/>
    <w:basedOn w:val="Carpredefinitoparagrafo"/>
    <w:rsid w:val="00EB1C6B"/>
  </w:style>
  <w:style w:type="character" w:customStyle="1" w:styleId="rosso">
    <w:name w:val="rosso"/>
    <w:basedOn w:val="Carpredefinitoparagrafo"/>
    <w:rsid w:val="00EB1C6B"/>
  </w:style>
  <w:style w:type="paragraph" w:styleId="NormaleWeb">
    <w:name w:val="Normal (Web)"/>
    <w:basedOn w:val="Normale"/>
    <w:uiPriority w:val="99"/>
    <w:unhideWhenUsed/>
    <w:rsid w:val="008D4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stosoftware">
    <w:name w:val="testo_software"/>
    <w:basedOn w:val="Normale"/>
    <w:rsid w:val="008D49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4972"/>
    <w:rPr>
      <w:b/>
      <w:bCs/>
    </w:rPr>
  </w:style>
  <w:style w:type="character" w:styleId="Enfasicorsivo">
    <w:name w:val="Emphasis"/>
    <w:basedOn w:val="Carpredefinitoparagrafo"/>
    <w:uiPriority w:val="99"/>
    <w:qFormat/>
    <w:rsid w:val="008D4972"/>
    <w:rPr>
      <w:i/>
      <w:iCs/>
    </w:rPr>
  </w:style>
  <w:style w:type="paragraph" w:styleId="Paragrafoelenco">
    <w:name w:val="List Paragraph"/>
    <w:basedOn w:val="Normale"/>
    <w:uiPriority w:val="34"/>
    <w:qFormat/>
    <w:rsid w:val="003D0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mmi.it" TargetMode="External"/><Relationship Id="rId12" Type="http://schemas.openxmlformats.org/officeDocument/2006/relationships/hyperlink" Target="mailto:cerrone.claudia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rone.condomini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fessionecasacondimin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sino@professionecasacondiminio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</cp:lastModifiedBy>
  <cp:revision>6</cp:revision>
  <dcterms:created xsi:type="dcterms:W3CDTF">2015-12-04T14:53:00Z</dcterms:created>
  <dcterms:modified xsi:type="dcterms:W3CDTF">2015-12-04T15:05:00Z</dcterms:modified>
</cp:coreProperties>
</file>